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04"/>
        <w:gridCol w:w="7507"/>
        <w:gridCol w:w="1671"/>
      </w:tblGrid>
      <w:tr>
        <w:trPr>
          <w:trHeight w:val="331" w:hRule="atLeast"/>
        </w:trPr>
        <w:tc>
          <w:tcPr>
            <w:tcW w:w="15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Cycle 4</w:t>
            </w:r>
          </w:p>
        </w:tc>
        <w:tc>
          <w:tcPr>
            <w:tcW w:w="7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rFonts w:eastAsia="Calibri" w:cs="Arial"/>
                <w:b/>
                <w:kern w:val="0"/>
                <w:sz w:val="36"/>
                <w:szCs w:val="36"/>
                <w:lang w:val="fr-FR" w:eastAsia="en-US" w:bidi="ar-SA"/>
              </w:rPr>
              <w:t>TECHNOLOGIE</w:t>
            </w:r>
          </w:p>
        </w:tc>
        <w:tc>
          <w:tcPr>
            <w:tcW w:w="167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  <w:drawing>
                <wp:inline distT="0" distB="0" distL="0" distR="0">
                  <wp:extent cx="904875" cy="51689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0" w:hRule="atLeast"/>
        </w:trPr>
        <w:tc>
          <w:tcPr>
            <w:tcW w:w="15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Arial"/>
                <w:b/>
                <w:color w:val="0070C0"/>
                <w:kern w:val="0"/>
                <w:sz w:val="36"/>
                <w:szCs w:val="36"/>
                <w:lang w:val="fr-FR" w:eastAsia="en-US" w:bidi="ar-SA"/>
              </w:rPr>
              <w:t>É</w:t>
            </w:r>
            <w:r>
              <w:rPr>
                <w:rFonts w:eastAsia="Calibri" w:cs="Arial"/>
                <w:b/>
                <w:color w:val="0070C0"/>
                <w:kern w:val="0"/>
                <w:sz w:val="36"/>
                <w:szCs w:val="36"/>
                <w:lang w:val="fr-FR" w:eastAsia="en-US" w:bidi="ar-SA"/>
              </w:rPr>
              <w:t xml:space="preserve">volution des objets techniques </w:t>
            </w:r>
          </w:p>
        </w:tc>
        <w:tc>
          <w:tcPr>
            <w:tcW w:w="167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Compétences travaillées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Présenter à l’oral et à l’aide de support multimédia des solutions techniques au moment de revues de projet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Participer à l’organisation et au déroulement de projets </w:t>
      </w:r>
    </w:p>
    <w:p>
      <w:pPr>
        <w:pStyle w:val="ListParagraph"/>
        <w:spacing w:before="0" w:after="0"/>
        <w:contextualSpacing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-27940</wp:posOffset>
                </wp:positionH>
                <wp:positionV relativeFrom="paragraph">
                  <wp:posOffset>29210</wp:posOffset>
                </wp:positionV>
                <wp:extent cx="6838315" cy="635"/>
                <wp:effectExtent l="6985" t="6985" r="6350" b="635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200" cy="72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-2.2pt;margin-top:2.3pt;width:538.4pt;height:0pt;mso-wrap-style:none;v-text-anchor:middle" type="_x0000_t32">
                <v:fill o:detectmouseclick="t" on="false"/>
                <v:stroke color="black" weight="12600" dashstyle="longdash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Travail à faire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Étudier et faire des recherches autour d’un produit (objet technique) en groupe.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Réaliser un Diaporama en répondant </w:t>
      </w:r>
      <w:r>
        <w:rPr>
          <w:b/>
          <w:bCs/>
          <w:sz w:val="24"/>
          <w:szCs w:val="24"/>
          <w:u w:val="single"/>
        </w:rPr>
        <w:t>aux questions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Présenter au reste de la classe le produit étudié.</w:t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Critères de notation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Pour valider la compétence</w:t>
      </w:r>
      <w:r>
        <w:rPr>
          <w:b/>
          <w:bCs/>
          <w:sz w:val="24"/>
          <w:szCs w:val="24"/>
        </w:rPr>
        <w:t xml:space="preserve"> « Participer à l’organisation et au déroulement de projets</w:t>
      </w:r>
      <w:r>
        <w:rPr>
          <w:sz w:val="24"/>
          <w:szCs w:val="24"/>
        </w:rPr>
        <w:t> », je dois maîtriser tous ces points durant le travail en équipe.</w:t>
      </w:r>
    </w:p>
    <w:tbl>
      <w:tblPr>
        <w:tblStyle w:val="Grilledutableau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8"/>
        <w:gridCol w:w="1831"/>
        <w:gridCol w:w="1660"/>
        <w:gridCol w:w="1438"/>
        <w:gridCol w:w="2330"/>
        <w:gridCol w:w="2329"/>
      </w:tblGrid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u w:val="single"/>
                <w:lang w:val="fr-FR" w:eastAsia="en-US" w:bidi="ar-SA"/>
              </w:rPr>
              <w:t>Groupe</w:t>
            </w:r>
          </w:p>
        </w:tc>
        <w:tc>
          <w:tcPr>
            <w:tcW w:w="1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 xml:space="preserve">Travailler dans le calme </w:t>
            </w: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>(2pnts)</w:t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 xml:space="preserve">Gestion des conflits </w:t>
            </w: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>(2pnts)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 xml:space="preserve">Gestion du temps </w:t>
            </w: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>(2pnts)</w:t>
            </w:r>
          </w:p>
        </w:tc>
        <w:tc>
          <w:tcPr>
            <w:tcW w:w="233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 xml:space="preserve">Utilisation d’un langage adapté (Attitude irréprochable) </w:t>
            </w: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>(2pnts)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fr-FR" w:eastAsia="en-US" w:bidi="ar-SA"/>
              </w:rPr>
              <w:t>Savoir utiliser son espace numérique (Connexion, Stockage de son travail , recherche de ressources …) (2pnts)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Elève 1</w:t>
            </w:r>
          </w:p>
        </w:tc>
        <w:tc>
          <w:tcPr>
            <w:tcW w:w="183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166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1438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330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329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fr-FR" w:eastAsia="en-US" w:bidi="ar-SA"/>
              </w:rPr>
            </w:pPr>
            <w:r>
              <w:rPr>
                <w:rFonts w:eastAsia="Calibri" w:cs="Arial"/>
                <w:b w:val="false"/>
                <w:bCs w:val="false"/>
                <w:kern w:val="0"/>
                <w:sz w:val="24"/>
                <w:szCs w:val="24"/>
                <w:u w:val="none"/>
                <w:lang w:val="fr-FR" w:eastAsia="en-US" w:bidi="ar-SA"/>
              </w:rPr>
              <w:t>X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Elève 2</w:t>
            </w:r>
          </w:p>
        </w:tc>
        <w:tc>
          <w:tcPr>
            <w:tcW w:w="1831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      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X</w:t>
            </w:r>
          </w:p>
        </w:tc>
        <w:tc>
          <w:tcPr>
            <w:tcW w:w="1438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330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32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Pour valider la compétence « </w:t>
      </w:r>
      <w:r>
        <w:rPr>
          <w:b/>
          <w:bCs/>
          <w:sz w:val="24"/>
          <w:szCs w:val="24"/>
        </w:rPr>
        <w:t>Présenter à l’oral et à l’aide de support multimédia des solutions techniques au moment de revues de projet</w:t>
      </w:r>
      <w:r>
        <w:rPr>
          <w:sz w:val="24"/>
          <w:szCs w:val="24"/>
        </w:rPr>
        <w:t xml:space="preserve"> » Je dois maîtriser les critères suivants lors de mon passage à l’oral </w:t>
      </w:r>
    </w:p>
    <w:tbl>
      <w:tblPr>
        <w:tblStyle w:val="Grilledutableau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2"/>
        <w:gridCol w:w="2089"/>
        <w:gridCol w:w="1993"/>
        <w:gridCol w:w="1549"/>
        <w:gridCol w:w="1486"/>
        <w:gridCol w:w="2407"/>
      </w:tblGrid>
      <w:tr>
        <w:trPr>
          <w:trHeight w:val="1439" w:hRule="atLeast"/>
        </w:trPr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Groupe</w:t>
            </w:r>
          </w:p>
        </w:tc>
        <w:tc>
          <w:tcPr>
            <w:tcW w:w="2089" w:type="dxa"/>
            <w:tcBorders>
              <w:right w:val="nil"/>
            </w:tcBorders>
          </w:tcPr>
          <w:p>
            <w:pPr>
              <w:pStyle w:val="NormalWeb"/>
              <w:widowControl/>
              <w:spacing w:lineRule="auto" w:line="240"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val="fr-FR" w:bidi="ar-SA"/>
              </w:rPr>
              <w:t xml:space="preserve">Attitude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fr-FR" w:bidi="ar-SA"/>
              </w:rPr>
              <w:t>(Dynamique, regarde l’auditoire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fr-FR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 xml:space="preserve">(2pnts)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9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18"/>
                <w:szCs w:val="18"/>
                <w:lang w:val="fr-FR" w:bidi="ar-SA"/>
              </w:rPr>
              <w:t xml:space="preserve">Maîtrise du sujet </w:t>
            </w:r>
            <w:r>
              <w:rPr>
                <w:rFonts w:cs="Calibri" w:cstheme="minorHAnsi" w:ascii="Calibri" w:hAnsi="Calibr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>(ne lit pas les  notes, réponds aux questions à la fin de la présentation)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>(2pnts)</w:t>
            </w:r>
          </w:p>
        </w:tc>
        <w:tc>
          <w:tcPr>
            <w:tcW w:w="1549" w:type="dxa"/>
            <w:tcBorders/>
          </w:tcPr>
          <w:p>
            <w:pPr>
              <w:pStyle w:val="NormalWeb"/>
              <w:widowControl/>
              <w:spacing w:lineRule="auto" w:line="240" w:before="0" w:after="142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val="fr-FR" w:bidi="ar-SA"/>
              </w:rPr>
              <w:t>Voix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fr-FR" w:bidi="ar-SA"/>
              </w:rPr>
              <w:t xml:space="preserve"> 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fr-FR" w:bidi="ar-SA"/>
              </w:rPr>
              <w:t>(puissante et articulée)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val="fr-FR" w:bidi="ar-SA"/>
              </w:rPr>
              <w:t xml:space="preserve"> 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>(2pnts)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Web"/>
              <w:widowControl/>
              <w:spacing w:lineRule="auto" w:line="240" w:before="0" w:after="142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val="fr-FR" w:bidi="ar-SA"/>
              </w:rPr>
              <w:t xml:space="preserve">Répartition égal du temps de parole </w:t>
            </w:r>
          </w:p>
          <w:p>
            <w:pPr>
              <w:pStyle w:val="NormalWeb"/>
              <w:widowControl/>
              <w:spacing w:lineRule="auto" w:line="240" w:before="0" w:after="142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>(2pnts)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NormalWeb"/>
              <w:widowControl/>
              <w:spacing w:lineRule="auto" w:line="240" w:before="0" w:after="142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val="fr-FR" w:bidi="ar-SA"/>
              </w:rPr>
              <w:t>Pratiquer des langages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fr-FR" w:bidi="ar-SA"/>
              </w:rPr>
              <w:t xml:space="preserve"> (Décrire, en utilisant les outils et langages de description adaptés la structure et le comportement des objets, enchaînement des idées, être clair dans les explications)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18"/>
                <w:szCs w:val="18"/>
                <w:lang w:val="fr-FR" w:bidi="ar-SA"/>
              </w:rPr>
              <w:t>(2pnts)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Elève 1</w:t>
            </w:r>
          </w:p>
        </w:tc>
        <w:tc>
          <w:tcPr>
            <w:tcW w:w="2089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199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</w:r>
          </w:p>
        </w:tc>
        <w:tc>
          <w:tcPr>
            <w:tcW w:w="154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Elève 2</w:t>
            </w:r>
          </w:p>
        </w:tc>
        <w:tc>
          <w:tcPr>
            <w:tcW w:w="2089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9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      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X</w:t>
            </w:r>
          </w:p>
        </w:tc>
        <w:tc>
          <w:tcPr>
            <w:tcW w:w="148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240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Durée de la présentation</w:t>
      </w:r>
      <w:r>
        <w:rPr>
          <w:b/>
          <w:sz w:val="24"/>
          <w:szCs w:val="24"/>
        </w:rPr>
        <w:t xml:space="preserve"> :                                                                   </w:t>
      </w:r>
      <w:r>
        <w:rPr>
          <w:b/>
          <w:sz w:val="24"/>
          <w:szCs w:val="24"/>
          <w:u w:val="single"/>
        </w:rPr>
        <w:t>Échange (question/réponse)</w:t>
      </w:r>
      <w:r>
        <w:rPr>
          <w:b/>
          <w:sz w:val="24"/>
          <w:szCs w:val="24"/>
        </w:rPr>
        <w:t> :</w:t>
      </w:r>
    </w:p>
    <w:p>
      <w:pPr>
        <w:pStyle w:val="Normal"/>
        <w:rPr/>
      </w:pPr>
      <w:r>
        <w:rPr/>
        <w:t>6 à 9 minutes pour les groupes composés de trois élèves.                     5 minutes d’échange avec le reste de la classe</w:t>
      </w:r>
    </w:p>
    <w:p>
      <w:pPr>
        <w:pStyle w:val="Normal"/>
        <w:rPr/>
      </w:pPr>
      <w:r>
        <w:rPr/>
        <w:t>8 à 12 minutes pour les groupes composés de quatre élèves.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Le contenu de la Diaporama sera noté sur 10 points </w:t>
      </w:r>
    </w:p>
    <w:p>
      <w:pPr>
        <w:pStyle w:val="Normal"/>
        <w:spacing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Bon courage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5912485</wp:posOffset>
                </wp:positionH>
                <wp:positionV relativeFrom="paragraph">
                  <wp:posOffset>165735</wp:posOffset>
                </wp:positionV>
                <wp:extent cx="749935" cy="528320"/>
                <wp:effectExtent l="0" t="0" r="0" b="0"/>
                <wp:wrapNone/>
                <wp:docPr id="3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283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4520" cy="449580"/>
                                  <wp:effectExtent l="0" t="0" r="0" b="0"/>
                                  <wp:docPr id="4" name="Imag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52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59.05pt;height:41.6pt;mso-wrap-distance-left:9pt;mso-wrap-distance-right:9pt;mso-wrap-distance-top:0pt;mso-wrap-distance-bottom:0pt;margin-top:13.05pt;mso-position-vertical-relative:text;margin-left:465.5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4520" cy="449580"/>
                            <wp:effectExtent l="0" t="0" r="0" b="0"/>
                            <wp:docPr id="5" name="Imag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520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sectPr>
      <w:footerReference w:type="default" r:id="rId5"/>
      <w:type w:val="nextPage"/>
      <w:pgSz w:w="11906" w:h="16838"/>
      <w:pgMar w:left="720" w:right="720" w:gutter="0" w:header="0" w:top="142" w:footer="4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t>Belkacem HADDOUCHE</w:t>
    </w:r>
  </w:p>
  <w:p>
    <w:pPr>
      <w:pStyle w:val="Pieddepage"/>
      <w:rPr>
        <w:b/>
        <w:b/>
        <w:bCs/>
      </w:rPr>
    </w:pPr>
    <w:r>
      <w:rPr>
        <w:b/>
        <w:bCs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081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9865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6b66e4"/>
    <w:rPr>
      <w:color w:val="808080"/>
    </w:rPr>
  </w:style>
  <w:style w:type="character" w:styleId="EntteCar" w:customStyle="1">
    <w:name w:val="En-tête Car"/>
    <w:basedOn w:val="DefaultParagraphFont"/>
    <w:uiPriority w:val="99"/>
    <w:semiHidden/>
    <w:qFormat/>
    <w:rsid w:val="00a139af"/>
    <w:rPr/>
  </w:style>
  <w:style w:type="character" w:styleId="PieddepageCar" w:customStyle="1">
    <w:name w:val="Pied de page Car"/>
    <w:basedOn w:val="DefaultParagraphFont"/>
    <w:uiPriority w:val="99"/>
    <w:qFormat/>
    <w:rsid w:val="00a139af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65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6e4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semiHidden/>
    <w:unhideWhenUsed/>
    <w:rsid w:val="00a139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39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91681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LibreOffice/7.3.6.2$Windows_X86_64 LibreOffice_project/c28ca90fd6e1a19e189fc16c05f8f8924961e12e</Application>
  <AppVersion>15.0000</AppVersion>
  <Pages>1</Pages>
  <Words>333</Words>
  <Characters>1685</Characters>
  <CharactersWithSpaces>2066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2022-03-15T19:29:00Z</dcterms:created>
  <dc:creator>belkacem</dc:creator>
  <dc:description/>
  <dc:language>fr-FR</dc:language>
  <cp:lastModifiedBy/>
  <dcterms:modified xsi:type="dcterms:W3CDTF">2022-11-14T11:18:13Z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